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A" w:rsidRDefault="003770DA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4578985</wp:posOffset>
            </wp:positionH>
            <wp:positionV relativeFrom="paragraph">
              <wp:posOffset>-529590</wp:posOffset>
            </wp:positionV>
            <wp:extent cx="1550670" cy="1267460"/>
            <wp:effectExtent l="19050" t="0" r="0" b="0"/>
            <wp:wrapNone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267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margin">
              <wp:posOffset>-562610</wp:posOffset>
            </wp:positionH>
            <wp:positionV relativeFrom="paragraph">
              <wp:posOffset>-461010</wp:posOffset>
            </wp:positionV>
            <wp:extent cx="1771015" cy="1155700"/>
            <wp:effectExtent l="19050" t="0" r="635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155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2D3A" w:rsidRDefault="001A2D3A">
      <w:pPr>
        <w:pStyle w:val="Standard"/>
        <w:rPr>
          <w:sz w:val="22"/>
          <w:szCs w:val="22"/>
        </w:rPr>
      </w:pPr>
    </w:p>
    <w:p w:rsidR="001A2D3A" w:rsidRDefault="001A2D3A">
      <w:pPr>
        <w:pStyle w:val="Standard"/>
        <w:jc w:val="right"/>
        <w:rPr>
          <w:sz w:val="22"/>
          <w:szCs w:val="22"/>
        </w:rPr>
      </w:pPr>
    </w:p>
    <w:p w:rsidR="001A2D3A" w:rsidRDefault="001A2D3A">
      <w:pPr>
        <w:pStyle w:val="Standard"/>
        <w:rPr>
          <w:sz w:val="22"/>
          <w:szCs w:val="22"/>
        </w:rPr>
      </w:pPr>
    </w:p>
    <w:p w:rsidR="001A2D3A" w:rsidRDefault="001A2D3A">
      <w:pPr>
        <w:pStyle w:val="Standard"/>
        <w:rPr>
          <w:sz w:val="22"/>
          <w:szCs w:val="22"/>
        </w:rPr>
      </w:pPr>
    </w:p>
    <w:p w:rsidR="001A2D3A" w:rsidRDefault="001A2D3A">
      <w:pPr>
        <w:pStyle w:val="Standard"/>
        <w:rPr>
          <w:sz w:val="22"/>
          <w:szCs w:val="22"/>
        </w:rPr>
      </w:pPr>
    </w:p>
    <w:tbl>
      <w:tblPr>
        <w:tblW w:w="10913" w:type="dxa"/>
        <w:tblInd w:w="-9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13"/>
      </w:tblGrid>
      <w:tr w:rsidR="001A2D3A" w:rsidTr="001A2D3A">
        <w:tc>
          <w:tcPr>
            <w:tcW w:w="10913" w:type="dxa"/>
            <w:tcBorders>
              <w:top w:val="doub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D3A" w:rsidRDefault="001A2D3A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1A2D3A" w:rsidRPr="00871536" w:rsidRDefault="00871536">
      <w:pPr>
        <w:pStyle w:val="Heading3"/>
        <w:jc w:val="center"/>
        <w:outlineLvl w:val="9"/>
        <w:rPr>
          <w:sz w:val="36"/>
          <w:szCs w:val="36"/>
          <w:u w:val="single"/>
        </w:rPr>
      </w:pPr>
      <w:r w:rsidRPr="00871536">
        <w:rPr>
          <w:rFonts w:ascii="Times New Roman" w:hAnsi="Times New Roman" w:cs="Times New Roman"/>
          <w:sz w:val="36"/>
          <w:szCs w:val="36"/>
          <w:u w:val="single"/>
        </w:rPr>
        <w:t>Zakres materiału konkursu</w:t>
      </w:r>
    </w:p>
    <w:p w:rsidR="001A2D3A" w:rsidRDefault="001A2D3A">
      <w:pPr>
        <w:pStyle w:val="Standard"/>
        <w:rPr>
          <w:sz w:val="22"/>
          <w:szCs w:val="22"/>
        </w:rPr>
      </w:pPr>
    </w:p>
    <w:p w:rsidR="001A2D3A" w:rsidRDefault="00871536">
      <w:pPr>
        <w:pStyle w:val="Standard"/>
      </w:pPr>
      <w:r>
        <w:rPr>
          <w:b/>
          <w:sz w:val="28"/>
          <w:szCs w:val="28"/>
        </w:rPr>
        <w:t>Klasy IV SP</w:t>
      </w:r>
    </w:p>
    <w:p w:rsidR="001A2D3A" w:rsidRDefault="00871536">
      <w:pPr>
        <w:pStyle w:val="Standard"/>
        <w:numPr>
          <w:ilvl w:val="0"/>
          <w:numId w:val="13"/>
        </w:numPr>
        <w:tabs>
          <w:tab w:val="left" w:pos="2606"/>
          <w:tab w:val="left" w:pos="2719"/>
        </w:tabs>
      </w:pPr>
      <w:r>
        <w:rPr>
          <w:sz w:val="28"/>
          <w:szCs w:val="28"/>
        </w:rPr>
        <w:t>Działania pamięciowe i pisemne w zbiorze liczb naturalnych</w:t>
      </w:r>
    </w:p>
    <w:p w:rsidR="001A2D3A" w:rsidRDefault="00871536">
      <w:pPr>
        <w:pStyle w:val="Standard"/>
        <w:numPr>
          <w:ilvl w:val="0"/>
          <w:numId w:val="13"/>
        </w:numPr>
        <w:tabs>
          <w:tab w:val="left" w:pos="2606"/>
          <w:tab w:val="left" w:pos="2719"/>
        </w:tabs>
      </w:pPr>
      <w:r>
        <w:rPr>
          <w:sz w:val="28"/>
          <w:szCs w:val="28"/>
        </w:rPr>
        <w:t>System rzymski</w:t>
      </w:r>
    </w:p>
    <w:p w:rsidR="001A2D3A" w:rsidRDefault="00871536">
      <w:pPr>
        <w:pStyle w:val="Standard"/>
        <w:numPr>
          <w:ilvl w:val="0"/>
          <w:numId w:val="13"/>
        </w:numPr>
        <w:tabs>
          <w:tab w:val="left" w:pos="2606"/>
          <w:tab w:val="left" w:pos="2719"/>
        </w:tabs>
      </w:pPr>
      <w:r>
        <w:rPr>
          <w:sz w:val="28"/>
          <w:szCs w:val="28"/>
        </w:rPr>
        <w:t>Podstawowe pojęcia geometryczne</w:t>
      </w:r>
    </w:p>
    <w:p w:rsidR="001A2D3A" w:rsidRDefault="00871536">
      <w:pPr>
        <w:pStyle w:val="Standard"/>
        <w:numPr>
          <w:ilvl w:val="0"/>
          <w:numId w:val="13"/>
        </w:numPr>
        <w:tabs>
          <w:tab w:val="left" w:pos="2606"/>
          <w:tab w:val="left" w:pos="2719"/>
        </w:tabs>
      </w:pPr>
      <w:r>
        <w:rPr>
          <w:sz w:val="28"/>
          <w:szCs w:val="28"/>
        </w:rPr>
        <w:t>Kalendarz i czas</w:t>
      </w:r>
    </w:p>
    <w:p w:rsidR="001A2D3A" w:rsidRDefault="00871536">
      <w:pPr>
        <w:pStyle w:val="Standard"/>
        <w:numPr>
          <w:ilvl w:val="0"/>
          <w:numId w:val="13"/>
        </w:numPr>
        <w:tabs>
          <w:tab w:val="left" w:pos="2606"/>
          <w:tab w:val="left" w:pos="2719"/>
        </w:tabs>
      </w:pPr>
      <w:r>
        <w:rPr>
          <w:sz w:val="28"/>
          <w:szCs w:val="28"/>
        </w:rPr>
        <w:t>Obwody wielokątów</w:t>
      </w:r>
    </w:p>
    <w:p w:rsidR="001A2D3A" w:rsidRDefault="00871536">
      <w:pPr>
        <w:pStyle w:val="Heading2"/>
        <w:outlineLvl w:val="9"/>
      </w:pPr>
      <w:r>
        <w:rPr>
          <w:rFonts w:ascii="Times New Roman" w:hAnsi="Times New Roman" w:cs="Times New Roman"/>
          <w:i w:val="0"/>
        </w:rPr>
        <w:t>Klasy V SP</w:t>
      </w:r>
    </w:p>
    <w:p w:rsidR="001A2D3A" w:rsidRDefault="00871536">
      <w:pPr>
        <w:pStyle w:val="Standard"/>
        <w:numPr>
          <w:ilvl w:val="0"/>
          <w:numId w:val="14"/>
        </w:numPr>
        <w:tabs>
          <w:tab w:val="left" w:pos="899"/>
        </w:tabs>
      </w:pPr>
      <w:r>
        <w:rPr>
          <w:sz w:val="28"/>
          <w:szCs w:val="28"/>
        </w:rPr>
        <w:t>Działania w zbiorze liczb naturalnych</w:t>
      </w:r>
    </w:p>
    <w:p w:rsidR="001A2D3A" w:rsidRDefault="00871536">
      <w:pPr>
        <w:pStyle w:val="Standard"/>
        <w:numPr>
          <w:ilvl w:val="0"/>
          <w:numId w:val="14"/>
        </w:numPr>
        <w:tabs>
          <w:tab w:val="left" w:pos="899"/>
        </w:tabs>
      </w:pPr>
      <w:r>
        <w:rPr>
          <w:sz w:val="28"/>
          <w:szCs w:val="28"/>
        </w:rPr>
        <w:t>Podzielność liczb naturalnych</w:t>
      </w:r>
    </w:p>
    <w:p w:rsidR="001A2D3A" w:rsidRDefault="00871536">
      <w:pPr>
        <w:pStyle w:val="Standard"/>
        <w:numPr>
          <w:ilvl w:val="0"/>
          <w:numId w:val="14"/>
        </w:numPr>
        <w:tabs>
          <w:tab w:val="left" w:pos="899"/>
        </w:tabs>
      </w:pPr>
      <w:r>
        <w:rPr>
          <w:sz w:val="28"/>
          <w:szCs w:val="28"/>
        </w:rPr>
        <w:t>Ułamki zwykłe</w:t>
      </w:r>
    </w:p>
    <w:p w:rsidR="001A2D3A" w:rsidRDefault="00871536">
      <w:pPr>
        <w:pStyle w:val="Standard"/>
        <w:numPr>
          <w:ilvl w:val="0"/>
          <w:numId w:val="14"/>
        </w:numPr>
        <w:tabs>
          <w:tab w:val="left" w:pos="899"/>
        </w:tabs>
      </w:pPr>
      <w:r>
        <w:rPr>
          <w:sz w:val="28"/>
          <w:szCs w:val="28"/>
        </w:rPr>
        <w:t>Figury płaskie (własności, obwody)</w:t>
      </w:r>
    </w:p>
    <w:p w:rsidR="001A2D3A" w:rsidRDefault="00871536">
      <w:pPr>
        <w:pStyle w:val="Standard"/>
        <w:numPr>
          <w:ilvl w:val="0"/>
          <w:numId w:val="14"/>
        </w:numPr>
        <w:tabs>
          <w:tab w:val="left" w:pos="899"/>
        </w:tabs>
      </w:pPr>
      <w:r>
        <w:rPr>
          <w:sz w:val="28"/>
          <w:szCs w:val="28"/>
        </w:rPr>
        <w:t>Pole kwadratu i prostokąta</w:t>
      </w:r>
    </w:p>
    <w:p w:rsidR="001A2D3A" w:rsidRDefault="00871536">
      <w:pPr>
        <w:pStyle w:val="Heading2"/>
        <w:outlineLvl w:val="9"/>
      </w:pPr>
      <w:r>
        <w:rPr>
          <w:rFonts w:ascii="Times New Roman" w:hAnsi="Times New Roman" w:cs="Times New Roman"/>
          <w:i w:val="0"/>
        </w:rPr>
        <w:t>Klasy VI SP</w:t>
      </w:r>
    </w:p>
    <w:p w:rsidR="001A2D3A" w:rsidRDefault="00871536">
      <w:pPr>
        <w:pStyle w:val="Standard"/>
        <w:numPr>
          <w:ilvl w:val="0"/>
          <w:numId w:val="15"/>
        </w:numPr>
        <w:spacing w:before="100" w:after="28"/>
      </w:pPr>
      <w:r>
        <w:rPr>
          <w:sz w:val="28"/>
          <w:szCs w:val="28"/>
        </w:rPr>
        <w:t>Działania na ułamkach zwykłych i dziesiętnych</w:t>
      </w:r>
    </w:p>
    <w:p w:rsidR="001A2D3A" w:rsidRDefault="00871536">
      <w:pPr>
        <w:pStyle w:val="Standard"/>
        <w:numPr>
          <w:ilvl w:val="0"/>
          <w:numId w:val="15"/>
        </w:numPr>
        <w:spacing w:before="100" w:after="28"/>
      </w:pPr>
      <w:r>
        <w:rPr>
          <w:sz w:val="28"/>
          <w:szCs w:val="28"/>
        </w:rPr>
        <w:t>Zamiana jednostek długości, masy i czasu</w:t>
      </w:r>
    </w:p>
    <w:p w:rsidR="001A2D3A" w:rsidRDefault="00871536">
      <w:pPr>
        <w:pStyle w:val="Standard"/>
        <w:numPr>
          <w:ilvl w:val="0"/>
          <w:numId w:val="15"/>
        </w:numPr>
        <w:spacing w:before="100" w:after="28"/>
      </w:pPr>
      <w:r>
        <w:rPr>
          <w:sz w:val="28"/>
          <w:szCs w:val="28"/>
        </w:rPr>
        <w:t>Pola wielokątów (obwody i własności)</w:t>
      </w:r>
    </w:p>
    <w:p w:rsidR="001A2D3A" w:rsidRDefault="00871536">
      <w:pPr>
        <w:pStyle w:val="Standard"/>
        <w:numPr>
          <w:ilvl w:val="0"/>
          <w:numId w:val="15"/>
        </w:numPr>
        <w:spacing w:before="100" w:after="28"/>
      </w:pPr>
      <w:r>
        <w:rPr>
          <w:sz w:val="28"/>
          <w:szCs w:val="28"/>
        </w:rPr>
        <w:t>Zaokrąglanie ułamków dziesiętnych</w:t>
      </w:r>
    </w:p>
    <w:p w:rsidR="001A2D3A" w:rsidRDefault="00871536">
      <w:pPr>
        <w:pStyle w:val="Standard"/>
        <w:numPr>
          <w:ilvl w:val="0"/>
          <w:numId w:val="15"/>
        </w:numPr>
        <w:spacing w:before="100" w:after="28"/>
      </w:pPr>
      <w:r>
        <w:rPr>
          <w:sz w:val="28"/>
          <w:szCs w:val="28"/>
        </w:rPr>
        <w:t>Odczytywanie informacji z tabel, diagramów i wykresów</w:t>
      </w:r>
    </w:p>
    <w:p w:rsidR="001A2D3A" w:rsidRDefault="00871536">
      <w:pPr>
        <w:pStyle w:val="Heading2"/>
        <w:outlineLvl w:val="9"/>
      </w:pPr>
      <w:r>
        <w:rPr>
          <w:rFonts w:ascii="Times New Roman" w:hAnsi="Times New Roman" w:cs="Times New Roman"/>
          <w:i w:val="0"/>
        </w:rPr>
        <w:t>Klasy VII SP</w:t>
      </w:r>
    </w:p>
    <w:p w:rsidR="001A2D3A" w:rsidRDefault="00871536">
      <w:pPr>
        <w:pStyle w:val="Standard"/>
        <w:numPr>
          <w:ilvl w:val="0"/>
          <w:numId w:val="16"/>
        </w:numPr>
      </w:pPr>
      <w:r>
        <w:rPr>
          <w:sz w:val="28"/>
          <w:szCs w:val="28"/>
        </w:rPr>
        <w:t>Działania na liczbach wymiernych</w:t>
      </w:r>
    </w:p>
    <w:p w:rsidR="001A2D3A" w:rsidRDefault="00871536">
      <w:pPr>
        <w:pStyle w:val="Standard"/>
        <w:numPr>
          <w:ilvl w:val="0"/>
          <w:numId w:val="16"/>
        </w:numPr>
      </w:pPr>
      <w:r>
        <w:rPr>
          <w:sz w:val="28"/>
          <w:szCs w:val="28"/>
        </w:rPr>
        <w:t>Procenty i ich zastosowanie</w:t>
      </w:r>
    </w:p>
    <w:p w:rsidR="001A2D3A" w:rsidRDefault="00871536">
      <w:pPr>
        <w:pStyle w:val="Standard"/>
        <w:numPr>
          <w:ilvl w:val="0"/>
          <w:numId w:val="16"/>
        </w:numPr>
      </w:pPr>
      <w:r>
        <w:rPr>
          <w:sz w:val="28"/>
          <w:szCs w:val="28"/>
        </w:rPr>
        <w:t>Wyrażenia algebraiczne</w:t>
      </w:r>
    </w:p>
    <w:p w:rsidR="001A2D3A" w:rsidRDefault="00871536">
      <w:pPr>
        <w:pStyle w:val="Standard"/>
        <w:numPr>
          <w:ilvl w:val="0"/>
          <w:numId w:val="16"/>
        </w:numPr>
      </w:pPr>
      <w:r>
        <w:rPr>
          <w:sz w:val="28"/>
          <w:szCs w:val="28"/>
        </w:rPr>
        <w:t>Pola i obwody figur płaskich</w:t>
      </w:r>
    </w:p>
    <w:p w:rsidR="001A2D3A" w:rsidRDefault="00871536">
      <w:pPr>
        <w:pStyle w:val="Standard"/>
        <w:numPr>
          <w:ilvl w:val="0"/>
          <w:numId w:val="16"/>
        </w:numPr>
      </w:pPr>
      <w:r>
        <w:rPr>
          <w:sz w:val="28"/>
          <w:szCs w:val="28"/>
        </w:rPr>
        <w:t>Równania</w:t>
      </w:r>
    </w:p>
    <w:p w:rsidR="001A2D3A" w:rsidRDefault="001A2D3A">
      <w:pPr>
        <w:pStyle w:val="Standard"/>
        <w:ind w:left="1372"/>
        <w:rPr>
          <w:sz w:val="28"/>
          <w:szCs w:val="28"/>
        </w:rPr>
      </w:pPr>
    </w:p>
    <w:p w:rsidR="001A2D3A" w:rsidRDefault="00871536">
      <w:pPr>
        <w:pStyle w:val="Heading2"/>
        <w:outlineLvl w:val="9"/>
      </w:pPr>
      <w:r>
        <w:rPr>
          <w:rFonts w:ascii="Times New Roman" w:hAnsi="Times New Roman" w:cs="Times New Roman"/>
          <w:i w:val="0"/>
        </w:rPr>
        <w:t>Klasy VIII SP</w:t>
      </w:r>
    </w:p>
    <w:p w:rsidR="001A2D3A" w:rsidRDefault="00871536">
      <w:pPr>
        <w:pStyle w:val="Standard"/>
        <w:numPr>
          <w:ilvl w:val="0"/>
          <w:numId w:val="17"/>
        </w:numPr>
      </w:pPr>
      <w:r>
        <w:rPr>
          <w:sz w:val="28"/>
          <w:szCs w:val="28"/>
        </w:rPr>
        <w:t>Wiadomości i umiejętności z zakresu egzaminu ósmoklasisty</w:t>
      </w:r>
    </w:p>
    <w:p w:rsidR="001A2D3A" w:rsidRDefault="001A2D3A">
      <w:pPr>
        <w:pStyle w:val="Standard"/>
        <w:jc w:val="center"/>
      </w:pPr>
    </w:p>
    <w:sectPr w:rsidR="001A2D3A" w:rsidSect="001A2D3A">
      <w:pgSz w:w="11906" w:h="16838"/>
      <w:pgMar w:top="1418" w:right="624" w:bottom="62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3A" w:rsidRDefault="001A2D3A" w:rsidP="001A2D3A">
      <w:r>
        <w:separator/>
      </w:r>
    </w:p>
  </w:endnote>
  <w:endnote w:type="continuationSeparator" w:id="0">
    <w:p w:rsidR="001A2D3A" w:rsidRDefault="001A2D3A" w:rsidP="001A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3A" w:rsidRDefault="00871536" w:rsidP="001A2D3A">
      <w:r w:rsidRPr="001A2D3A">
        <w:rPr>
          <w:color w:val="000000"/>
        </w:rPr>
        <w:separator/>
      </w:r>
    </w:p>
  </w:footnote>
  <w:footnote w:type="continuationSeparator" w:id="0">
    <w:p w:rsidR="001A2D3A" w:rsidRDefault="001A2D3A" w:rsidP="001A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636"/>
    <w:multiLevelType w:val="multilevel"/>
    <w:tmpl w:val="AF32BA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303E43"/>
    <w:multiLevelType w:val="multilevel"/>
    <w:tmpl w:val="960CD6B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B0253FC"/>
    <w:multiLevelType w:val="multilevel"/>
    <w:tmpl w:val="519C5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DE64DC"/>
    <w:multiLevelType w:val="multilevel"/>
    <w:tmpl w:val="205EF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417157E"/>
    <w:multiLevelType w:val="multilevel"/>
    <w:tmpl w:val="8676D1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94A05DD"/>
    <w:multiLevelType w:val="multilevel"/>
    <w:tmpl w:val="1EAAB8E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EF87E0B"/>
    <w:multiLevelType w:val="multilevel"/>
    <w:tmpl w:val="62C6D17C"/>
    <w:styleLink w:val="WWNum9"/>
    <w:lvl w:ilvl="0">
      <w:numFmt w:val="bullet"/>
      <w:lvlText w:val="·"/>
      <w:lvlJc w:val="left"/>
      <w:rPr>
        <w:rFonts w:ascii="Times New Roman" w:eastAsia="Times New Roman" w:hAnsi="Times New Roman" w:cs="Times New Roman"/>
        <w:color w:val="4472C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F9D360B"/>
    <w:multiLevelType w:val="multilevel"/>
    <w:tmpl w:val="1E5AC2D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5DD6D78"/>
    <w:multiLevelType w:val="multilevel"/>
    <w:tmpl w:val="A9F47EB2"/>
    <w:styleLink w:val="WWNum4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6C04FFC"/>
    <w:multiLevelType w:val="multilevel"/>
    <w:tmpl w:val="9DFAF6A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211025D"/>
    <w:multiLevelType w:val="multilevel"/>
    <w:tmpl w:val="9EC67B2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8B539E2"/>
    <w:multiLevelType w:val="multilevel"/>
    <w:tmpl w:val="874CF0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BA85445"/>
    <w:multiLevelType w:val="multilevel"/>
    <w:tmpl w:val="342266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0F94BB5"/>
    <w:multiLevelType w:val="multilevel"/>
    <w:tmpl w:val="2736A0B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27952C3"/>
    <w:multiLevelType w:val="multilevel"/>
    <w:tmpl w:val="A9468DA2"/>
    <w:styleLink w:val="WWNum5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DA869FE"/>
    <w:multiLevelType w:val="multilevel"/>
    <w:tmpl w:val="FA16D68E"/>
    <w:styleLink w:val="WWNum6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DBB5350"/>
    <w:multiLevelType w:val="multilevel"/>
    <w:tmpl w:val="F24CD97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D3A"/>
    <w:rsid w:val="001304F2"/>
    <w:rsid w:val="001A2D3A"/>
    <w:rsid w:val="00207EAE"/>
    <w:rsid w:val="003770DA"/>
    <w:rsid w:val="004406E5"/>
    <w:rsid w:val="00871536"/>
    <w:rsid w:val="00F8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2D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D3A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A2D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2D3A"/>
    <w:pPr>
      <w:spacing w:after="120"/>
    </w:pPr>
  </w:style>
  <w:style w:type="paragraph" w:styleId="Lista">
    <w:name w:val="List"/>
    <w:basedOn w:val="Textbody"/>
    <w:rsid w:val="001A2D3A"/>
    <w:rPr>
      <w:rFonts w:cs="Arial"/>
    </w:rPr>
  </w:style>
  <w:style w:type="paragraph" w:customStyle="1" w:styleId="Caption">
    <w:name w:val="Caption"/>
    <w:basedOn w:val="Standard"/>
    <w:rsid w:val="001A2D3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A2D3A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1A2D3A"/>
    <w:pPr>
      <w:keepNext/>
      <w:jc w:val="center"/>
      <w:outlineLvl w:val="0"/>
    </w:pPr>
    <w:rPr>
      <w:sz w:val="28"/>
      <w:szCs w:val="20"/>
    </w:rPr>
  </w:style>
  <w:style w:type="paragraph" w:customStyle="1" w:styleId="Heading2">
    <w:name w:val="Heading 2"/>
    <w:basedOn w:val="Standard"/>
    <w:next w:val="Textbody"/>
    <w:rsid w:val="001A2D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1A2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Standard"/>
    <w:rsid w:val="001A2D3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1A2D3A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1A2D3A"/>
    <w:rPr>
      <w:sz w:val="28"/>
    </w:rPr>
  </w:style>
  <w:style w:type="character" w:customStyle="1" w:styleId="TekstdymkaZnak">
    <w:name w:val="Tekst dymka Znak"/>
    <w:basedOn w:val="Domylnaczcionkaakapitu"/>
    <w:rsid w:val="001A2D3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1A2D3A"/>
    <w:rPr>
      <w:rFonts w:cs="Courier New"/>
    </w:rPr>
  </w:style>
  <w:style w:type="character" w:customStyle="1" w:styleId="ListLabel2">
    <w:name w:val="ListLabel 2"/>
    <w:rsid w:val="001A2D3A"/>
    <w:rPr>
      <w:sz w:val="24"/>
    </w:rPr>
  </w:style>
  <w:style w:type="character" w:customStyle="1" w:styleId="ListLabel3">
    <w:name w:val="ListLabel 3"/>
    <w:rsid w:val="001A2D3A"/>
    <w:rPr>
      <w:rFonts w:eastAsia="Times New Roman" w:cs="Times New Roman"/>
      <w:color w:val="4472C4"/>
    </w:rPr>
  </w:style>
  <w:style w:type="character" w:customStyle="1" w:styleId="BulletSymbols">
    <w:name w:val="Bullet Symbols"/>
    <w:rsid w:val="001A2D3A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1A2D3A"/>
    <w:pPr>
      <w:numPr>
        <w:numId w:val="1"/>
      </w:numPr>
    </w:pPr>
  </w:style>
  <w:style w:type="numbering" w:customStyle="1" w:styleId="WWNum2">
    <w:name w:val="WWNum2"/>
    <w:basedOn w:val="Bezlisty"/>
    <w:rsid w:val="001A2D3A"/>
    <w:pPr>
      <w:numPr>
        <w:numId w:val="2"/>
      </w:numPr>
    </w:pPr>
  </w:style>
  <w:style w:type="numbering" w:customStyle="1" w:styleId="WWNum3">
    <w:name w:val="WWNum3"/>
    <w:basedOn w:val="Bezlisty"/>
    <w:rsid w:val="001A2D3A"/>
    <w:pPr>
      <w:numPr>
        <w:numId w:val="3"/>
      </w:numPr>
    </w:pPr>
  </w:style>
  <w:style w:type="numbering" w:customStyle="1" w:styleId="WWNum4">
    <w:name w:val="WWNum4"/>
    <w:basedOn w:val="Bezlisty"/>
    <w:rsid w:val="001A2D3A"/>
    <w:pPr>
      <w:numPr>
        <w:numId w:val="4"/>
      </w:numPr>
    </w:pPr>
  </w:style>
  <w:style w:type="numbering" w:customStyle="1" w:styleId="WWNum5">
    <w:name w:val="WWNum5"/>
    <w:basedOn w:val="Bezlisty"/>
    <w:rsid w:val="001A2D3A"/>
    <w:pPr>
      <w:numPr>
        <w:numId w:val="5"/>
      </w:numPr>
    </w:pPr>
  </w:style>
  <w:style w:type="numbering" w:customStyle="1" w:styleId="WWNum6">
    <w:name w:val="WWNum6"/>
    <w:basedOn w:val="Bezlisty"/>
    <w:rsid w:val="001A2D3A"/>
    <w:pPr>
      <w:numPr>
        <w:numId w:val="6"/>
      </w:numPr>
    </w:pPr>
  </w:style>
  <w:style w:type="numbering" w:customStyle="1" w:styleId="WWNum7">
    <w:name w:val="WWNum7"/>
    <w:basedOn w:val="Bezlisty"/>
    <w:rsid w:val="001A2D3A"/>
    <w:pPr>
      <w:numPr>
        <w:numId w:val="7"/>
      </w:numPr>
    </w:pPr>
  </w:style>
  <w:style w:type="numbering" w:customStyle="1" w:styleId="WWNum8">
    <w:name w:val="WWNum8"/>
    <w:basedOn w:val="Bezlisty"/>
    <w:rsid w:val="001A2D3A"/>
    <w:pPr>
      <w:numPr>
        <w:numId w:val="8"/>
      </w:numPr>
    </w:pPr>
  </w:style>
  <w:style w:type="numbering" w:customStyle="1" w:styleId="WWNum9">
    <w:name w:val="WWNum9"/>
    <w:basedOn w:val="Bezlisty"/>
    <w:rsid w:val="001A2D3A"/>
    <w:pPr>
      <w:numPr>
        <w:numId w:val="9"/>
      </w:numPr>
    </w:pPr>
  </w:style>
  <w:style w:type="numbering" w:customStyle="1" w:styleId="WWNum10">
    <w:name w:val="WWNum10"/>
    <w:basedOn w:val="Bezlisty"/>
    <w:rsid w:val="001A2D3A"/>
    <w:pPr>
      <w:numPr>
        <w:numId w:val="10"/>
      </w:numPr>
    </w:pPr>
  </w:style>
  <w:style w:type="numbering" w:customStyle="1" w:styleId="WWNum11">
    <w:name w:val="WWNum11"/>
    <w:basedOn w:val="Bezlisty"/>
    <w:rsid w:val="001A2D3A"/>
    <w:pPr>
      <w:numPr>
        <w:numId w:val="11"/>
      </w:numPr>
    </w:pPr>
  </w:style>
  <w:style w:type="numbering" w:customStyle="1" w:styleId="WWNum12">
    <w:name w:val="WWNum12"/>
    <w:basedOn w:val="Bezlisty"/>
    <w:rsid w:val="001A2D3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MATEMATYCZNEGO</dc:title>
  <dc:creator>shogun</dc:creator>
  <cp:lastModifiedBy>AZS</cp:lastModifiedBy>
  <cp:revision>5</cp:revision>
  <cp:lastPrinted>2020-02-18T07:05:00Z</cp:lastPrinted>
  <dcterms:created xsi:type="dcterms:W3CDTF">2024-01-11T10:56:00Z</dcterms:created>
  <dcterms:modified xsi:type="dcterms:W3CDTF">2024-01-11T11:24:00Z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shogun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